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F1074" w14:textId="320C255A" w:rsidR="001D6E32" w:rsidRDefault="00EB6BB2">
      <w:pPr>
        <w:ind w:left="1876" w:right="0" w:hanging="10"/>
      </w:pPr>
      <w:r>
        <w:rPr>
          <w:b/>
          <w:noProof/>
          <w:sz w:val="28"/>
        </w:rPr>
        <w:drawing>
          <wp:anchor distT="0" distB="0" distL="114300" distR="114300" simplePos="0" relativeHeight="251658240" behindDoc="1" locked="0" layoutInCell="1" allowOverlap="1" wp14:anchorId="4C013F68" wp14:editId="021F0421">
            <wp:simplePos x="0" y="0"/>
            <wp:positionH relativeFrom="column">
              <wp:posOffset>0</wp:posOffset>
            </wp:positionH>
            <wp:positionV relativeFrom="paragraph">
              <wp:posOffset>-771525</wp:posOffset>
            </wp:positionV>
            <wp:extent cx="7772400" cy="10058400"/>
            <wp:effectExtent l="0" t="0" r="0" b="0"/>
            <wp:wrapNone/>
            <wp:docPr id="7"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7772400" cy="10058400"/>
                    </a:xfrm>
                    <a:prstGeom prst="rect">
                      <a:avLst/>
                    </a:prstGeom>
                  </pic:spPr>
                </pic:pic>
              </a:graphicData>
            </a:graphic>
          </wp:anchor>
        </w:drawing>
      </w:r>
      <w:r w:rsidR="007B0038">
        <w:rPr>
          <w:b/>
          <w:sz w:val="28"/>
        </w:rPr>
        <w:t xml:space="preserve">Combined Space Operations Center / </w:t>
      </w:r>
    </w:p>
    <w:p w14:paraId="7A76FB6B" w14:textId="6EFEB79A" w:rsidR="001D6E32" w:rsidRDefault="00EB6BB2">
      <w:pPr>
        <w:spacing w:after="171"/>
        <w:ind w:left="3077" w:right="0" w:hanging="10"/>
      </w:pPr>
      <w:r w:rsidRPr="00DC3DB8">
        <w:rPr>
          <w:b/>
          <w:noProof/>
          <w:sz w:val="28"/>
        </w:rPr>
        <w:drawing>
          <wp:anchor distT="0" distB="0" distL="114300" distR="114300" simplePos="0" relativeHeight="251659264" behindDoc="0" locked="0" layoutInCell="1" allowOverlap="1" wp14:anchorId="32BEE6FF" wp14:editId="78FA4413">
            <wp:simplePos x="0" y="0"/>
            <wp:positionH relativeFrom="column">
              <wp:posOffset>4705350</wp:posOffset>
            </wp:positionH>
            <wp:positionV relativeFrom="paragraph">
              <wp:posOffset>89535</wp:posOffset>
            </wp:positionV>
            <wp:extent cx="1526540" cy="2029460"/>
            <wp:effectExtent l="0" t="0" r="0" b="8890"/>
            <wp:wrapSquare wrapText="bothSides"/>
            <wp:docPr id="1400089070" name="Picture 2" descr="A picture containing text, sign, out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89070" name="Picture 2" descr="A picture containing text, sign, outdoor, picture fr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6540" cy="2029460"/>
                    </a:xfrm>
                    <a:prstGeom prst="rect">
                      <a:avLst/>
                    </a:prstGeom>
                    <a:noFill/>
                    <a:ln>
                      <a:noFill/>
                    </a:ln>
                  </pic:spPr>
                </pic:pic>
              </a:graphicData>
            </a:graphic>
          </wp:anchor>
        </w:drawing>
      </w:r>
      <w:r w:rsidR="00DC3DB8" w:rsidRPr="00DC3DB8">
        <w:rPr>
          <w:b/>
          <w:sz w:val="28"/>
        </w:rPr>
        <w:t>Space</w:t>
      </w:r>
      <w:r w:rsidR="007B0038">
        <w:rPr>
          <w:b/>
          <w:sz w:val="28"/>
        </w:rPr>
        <w:t xml:space="preserve"> Delta 5</w:t>
      </w:r>
    </w:p>
    <w:p w14:paraId="41982A70" w14:textId="0D8B3DAE" w:rsidR="001D6E32" w:rsidRPr="00933DF5" w:rsidRDefault="007B0038">
      <w:pPr>
        <w:ind w:left="3634" w:right="0" w:hanging="10"/>
        <w:rPr>
          <w:szCs w:val="22"/>
        </w:rPr>
      </w:pPr>
      <w:r w:rsidRPr="00933DF5">
        <w:rPr>
          <w:b/>
          <w:szCs w:val="22"/>
        </w:rPr>
        <w:t xml:space="preserve">MISSION </w:t>
      </w:r>
    </w:p>
    <w:p w14:paraId="05A0DA31" w14:textId="7EA68B17" w:rsidR="001D6E32" w:rsidRPr="00933DF5" w:rsidRDefault="007B0038" w:rsidP="000C799D">
      <w:pPr>
        <w:spacing w:after="226"/>
        <w:ind w:left="990" w:firstLine="0"/>
        <w:jc w:val="center"/>
        <w:rPr>
          <w:szCs w:val="22"/>
        </w:rPr>
      </w:pPr>
      <w:r w:rsidRPr="00933DF5">
        <w:rPr>
          <w:szCs w:val="22"/>
        </w:rPr>
        <w:t xml:space="preserve">Execute operational Command and Control of space forces </w:t>
      </w:r>
      <w:r w:rsidR="000824AA">
        <w:rPr>
          <w:szCs w:val="22"/>
        </w:rPr>
        <w:t>delivering</w:t>
      </w:r>
      <w:r w:rsidRPr="00933DF5">
        <w:rPr>
          <w:szCs w:val="22"/>
        </w:rPr>
        <w:t xml:space="preserve"> all domain effects enabling the Joint Force, Allies,</w:t>
      </w:r>
      <w:r w:rsidR="000C799D">
        <w:rPr>
          <w:szCs w:val="22"/>
        </w:rPr>
        <w:t xml:space="preserve"> </w:t>
      </w:r>
      <w:r w:rsidRPr="00933DF5">
        <w:rPr>
          <w:szCs w:val="22"/>
        </w:rPr>
        <w:t>and Partners to win.</w:t>
      </w:r>
      <w:r w:rsidR="00EB6BB2" w:rsidRPr="00EB6BB2">
        <w:rPr>
          <w:noProof/>
        </w:rPr>
        <w:t xml:space="preserve"> </w:t>
      </w:r>
    </w:p>
    <w:p w14:paraId="3BA390F6" w14:textId="6482440D" w:rsidR="001D6E32" w:rsidRDefault="00EB6BB2" w:rsidP="00933DF5">
      <w:pPr>
        <w:spacing w:after="423"/>
        <w:ind w:left="1644" w:right="4231" w:hanging="72"/>
        <w:jc w:val="center"/>
      </w:pPr>
      <w:r>
        <w:rPr>
          <w:noProof/>
        </w:rPr>
        <w:drawing>
          <wp:anchor distT="0" distB="0" distL="114300" distR="114300" simplePos="0" relativeHeight="251660288" behindDoc="0" locked="0" layoutInCell="1" allowOverlap="1" wp14:anchorId="5FF3C6B1" wp14:editId="6EAC128C">
            <wp:simplePos x="0" y="0"/>
            <wp:positionH relativeFrom="margin">
              <wp:align>right</wp:align>
            </wp:positionH>
            <wp:positionV relativeFrom="paragraph">
              <wp:posOffset>435610</wp:posOffset>
            </wp:positionV>
            <wp:extent cx="1863725" cy="1895475"/>
            <wp:effectExtent l="0" t="0" r="3175" b="9525"/>
            <wp:wrapSquare wrapText="bothSides"/>
            <wp:docPr id="63" name="Picture 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A picture containing logo&#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3725" cy="1895475"/>
                    </a:xfrm>
                    <a:prstGeom prst="rect">
                      <a:avLst/>
                    </a:prstGeom>
                  </pic:spPr>
                </pic:pic>
              </a:graphicData>
            </a:graphic>
          </wp:anchor>
        </w:drawing>
      </w:r>
    </w:p>
    <w:p w14:paraId="75DB33BF" w14:textId="0BC0A498" w:rsidR="0094581D" w:rsidRDefault="0094581D">
      <w:pPr>
        <w:ind w:left="1431" w:right="0"/>
      </w:pPr>
      <w:r w:rsidRPr="0094581D">
        <w:t>Space Delta 5</w:t>
      </w:r>
      <w:r w:rsidR="00876384">
        <w:t>,</w:t>
      </w:r>
      <w:r w:rsidR="00876384" w:rsidRPr="00876384">
        <w:t xml:space="preserve"> </w:t>
      </w:r>
      <w:r w:rsidR="00876384">
        <w:t>based at Vandenberg Space Force Base, Calif.,</w:t>
      </w:r>
      <w:r w:rsidR="00876384" w:rsidRPr="0094581D">
        <w:t xml:space="preserve"> </w:t>
      </w:r>
      <w:r w:rsidRPr="0094581D">
        <w:t xml:space="preserve">is an employed-in-place force presented to </w:t>
      </w:r>
      <w:r w:rsidR="00876384">
        <w:t>U.S.</w:t>
      </w:r>
      <w:r>
        <w:t xml:space="preserve"> Space Command (</w:t>
      </w:r>
      <w:r w:rsidRPr="0094581D">
        <w:t>USSPACECOM</w:t>
      </w:r>
      <w:r>
        <w:t>)</w:t>
      </w:r>
      <w:r w:rsidRPr="0094581D">
        <w:t xml:space="preserve"> directing the operational-level mission planning and execution of </w:t>
      </w:r>
      <w:r>
        <w:t>command and control</w:t>
      </w:r>
      <w:r w:rsidRPr="0094581D">
        <w:t xml:space="preserve"> </w:t>
      </w:r>
      <w:r>
        <w:t xml:space="preserve">(C2) </w:t>
      </w:r>
      <w:r w:rsidRPr="0094581D">
        <w:t xml:space="preserve">under </w:t>
      </w:r>
      <w:r w:rsidR="00A611DD">
        <w:t>U.S.</w:t>
      </w:r>
      <w:r w:rsidRPr="0094581D">
        <w:t xml:space="preserve"> Space Forces-Space</w:t>
      </w:r>
      <w:r w:rsidR="00010786">
        <w:t xml:space="preserve"> (S4S)</w:t>
      </w:r>
      <w:r w:rsidRPr="0094581D">
        <w:t>.</w:t>
      </w:r>
      <w:r>
        <w:t xml:space="preserve"> </w:t>
      </w:r>
    </w:p>
    <w:p w14:paraId="10B84AF4" w14:textId="77777777" w:rsidR="0094581D" w:rsidRDefault="0094581D">
      <w:pPr>
        <w:ind w:left="1431" w:right="0"/>
      </w:pPr>
    </w:p>
    <w:p w14:paraId="48A7B257" w14:textId="6B1D45EF" w:rsidR="0094581D" w:rsidRPr="0094581D" w:rsidRDefault="0094581D" w:rsidP="0094581D">
      <w:pPr>
        <w:ind w:left="1431" w:right="0"/>
      </w:pPr>
      <w:r>
        <w:t>Space Delta 5</w:t>
      </w:r>
      <w:r w:rsidR="00876384">
        <w:t xml:space="preserve"> </w:t>
      </w:r>
      <w:r w:rsidRPr="0094581D">
        <w:t>orchestrates all domain space effects through mission command of 32 tactical units, enabling the Joint Force, Allies, and Partners to win.</w:t>
      </w:r>
    </w:p>
    <w:p w14:paraId="64719E3A" w14:textId="77777777" w:rsidR="0094581D" w:rsidRPr="0094581D" w:rsidRDefault="0094581D" w:rsidP="0094581D">
      <w:pPr>
        <w:ind w:left="1431" w:right="0"/>
      </w:pPr>
    </w:p>
    <w:p w14:paraId="1E8B7EE8" w14:textId="1EDFF8C2" w:rsidR="0094581D" w:rsidRDefault="0094581D" w:rsidP="00876384">
      <w:pPr>
        <w:ind w:left="1431" w:right="3428"/>
      </w:pPr>
      <w:r w:rsidRPr="0094581D">
        <w:t xml:space="preserve">The </w:t>
      </w:r>
      <w:r>
        <w:t>Combined Space Operations Center (</w:t>
      </w:r>
      <w:r w:rsidRPr="0094581D">
        <w:t>CSpOC</w:t>
      </w:r>
      <w:r>
        <w:t>)</w:t>
      </w:r>
      <w:r w:rsidRPr="0094581D">
        <w:t xml:space="preserve">, Delta staff augmented </w:t>
      </w:r>
      <w:r w:rsidR="00674E24">
        <w:t>U.S. Air Force, Army, Navy, and Marine space personnel</w:t>
      </w:r>
      <w:r w:rsidR="00A268C3">
        <w:t xml:space="preserve">, </w:t>
      </w:r>
      <w:r w:rsidR="00674E24">
        <w:t>along with exchange officers from Australia, Canada, and the United Kingdom</w:t>
      </w:r>
      <w:r w:rsidRPr="0094581D">
        <w:t xml:space="preserve">, </w:t>
      </w:r>
      <w:r w:rsidR="00A268C3">
        <w:t xml:space="preserve">enables </w:t>
      </w:r>
      <w:r w:rsidRPr="0094581D">
        <w:t>Space Delta 5 to optimize C2 of assigned units delivering space capabilities throughout the spectrum of conflict.</w:t>
      </w:r>
      <w:r w:rsidR="00876384">
        <w:t xml:space="preserve"> The center operates 24 hours a day,</w:t>
      </w:r>
      <w:r w:rsidR="00876384" w:rsidRPr="00EB6BB2">
        <w:rPr>
          <w:noProof/>
        </w:rPr>
        <w:t xml:space="preserve"> </w:t>
      </w:r>
      <w:r w:rsidR="00876384">
        <w:t>seven days a week; continuously coordinating, planning, integrating, synchronizing and executing space operations; providing tailored space effects on demand to support combatant commanders; and accomplishing national security objectives.</w:t>
      </w:r>
    </w:p>
    <w:p w14:paraId="300A2E17" w14:textId="77777777" w:rsidR="0094581D" w:rsidRDefault="0094581D">
      <w:pPr>
        <w:ind w:left="1431" w:right="0"/>
      </w:pPr>
    </w:p>
    <w:p w14:paraId="62B55E17" w14:textId="131F910C" w:rsidR="001D6E32" w:rsidRDefault="007B0038" w:rsidP="000C799D">
      <w:pPr>
        <w:spacing w:line="227" w:lineRule="auto"/>
        <w:ind w:left="1433" w:right="268" w:hanging="10"/>
        <w:jc w:val="both"/>
      </w:pPr>
      <w:r>
        <w:t xml:space="preserve">The CSpOC is </w:t>
      </w:r>
      <w:r w:rsidR="00A302F8">
        <w:t xml:space="preserve">the </w:t>
      </w:r>
      <w:r w:rsidR="00FE12E0">
        <w:t>Combined Joint Force Space Component</w:t>
      </w:r>
      <w:r w:rsidR="00CF729C">
        <w:t xml:space="preserve"> Commander</w:t>
      </w:r>
      <w:r w:rsidR="000C799D">
        <w:t>’s</w:t>
      </w:r>
      <w:r w:rsidR="00FE12E0">
        <w:t xml:space="preserve"> (C</w:t>
      </w:r>
      <w:r w:rsidR="00CF729C">
        <w:t>/</w:t>
      </w:r>
      <w:r w:rsidR="00FE12E0">
        <w:t>JFS</w:t>
      </w:r>
      <w:r w:rsidR="00CF729C">
        <w:t>C</w:t>
      </w:r>
      <w:r w:rsidR="00FE12E0">
        <w:t>C</w:t>
      </w:r>
      <w:r w:rsidR="00864593">
        <w:t>’s</w:t>
      </w:r>
      <w:r w:rsidR="00FE12E0">
        <w:t>)</w:t>
      </w:r>
      <w:r w:rsidR="005036AC">
        <w:t xml:space="preserve"> </w:t>
      </w:r>
      <w:r>
        <w:t>lead integrating space operations center</w:t>
      </w:r>
      <w:r w:rsidR="00876384">
        <w:t xml:space="preserve"> </w:t>
      </w:r>
      <w:r w:rsidR="007E68BD">
        <w:t xml:space="preserve">coordinating </w:t>
      </w:r>
      <w:r>
        <w:t>with the Joint Overhead Persistent Infrared (OPIR) Planning Center (JOPC), Missile Warning Center (MWC),</w:t>
      </w:r>
      <w:r w:rsidR="0075329F">
        <w:t xml:space="preserve"> </w:t>
      </w:r>
      <w:r>
        <w:t>Joint Navigation Warfare Center (JNWC)</w:t>
      </w:r>
      <w:r w:rsidR="0075329F">
        <w:t xml:space="preserve"> and the </w:t>
      </w:r>
      <w:r w:rsidR="006E5881">
        <w:t>National Space Defense Center (NSDC)</w:t>
      </w:r>
      <w:r w:rsidR="00876384">
        <w:t>. Together the joint centers</w:t>
      </w:r>
      <w:r>
        <w:t xml:space="preserve"> provide a synergistic and multi-layered network of </w:t>
      </w:r>
      <w:r w:rsidR="00876384">
        <w:t>deliver, protect, defend, and connect</w:t>
      </w:r>
      <w:r>
        <w:t xml:space="preserve"> operations supporting USSPACECOM and </w:t>
      </w:r>
      <w:r w:rsidR="00CF729C">
        <w:t xml:space="preserve">Combined Joint Force Space Component </w:t>
      </w:r>
      <w:r w:rsidR="00CF729C">
        <w:t>(</w:t>
      </w:r>
      <w:r>
        <w:t>CJFSC</w:t>
      </w:r>
      <w:r w:rsidR="00CF729C">
        <w:t>)</w:t>
      </w:r>
      <w:r>
        <w:t xml:space="preserve"> operations. The CSpOC also works closely with the National Space Defense Center (NSDC), National Reconnaissance</w:t>
      </w:r>
      <w:r w:rsidR="000C799D">
        <w:t xml:space="preserve"> </w:t>
      </w:r>
      <w:r>
        <w:t>Office Operations Center (NOC)</w:t>
      </w:r>
      <w:r w:rsidR="00876384">
        <w:t>,</w:t>
      </w:r>
      <w:r>
        <w:t xml:space="preserve"> and the national space operations centers or headquarters of</w:t>
      </w:r>
      <w:r w:rsidR="00933DF5">
        <w:t xml:space="preserve"> </w:t>
      </w:r>
      <w:r>
        <w:t>Australia, Canada, France, Germany, New Zealand and the United Kingdom. Additionally, the CSpOC hosts a</w:t>
      </w:r>
      <w:r w:rsidRPr="00933DF5">
        <w:rPr>
          <w:color w:val="auto"/>
        </w:rPr>
        <w:t xml:space="preserve"> Commercial Integration Cell (CIC)</w:t>
      </w:r>
      <w:r>
        <w:rPr>
          <w:color w:val="0064FC"/>
        </w:rPr>
        <w:t xml:space="preserve"> </w:t>
      </w:r>
      <w:r>
        <w:t>enhanc</w:t>
      </w:r>
      <w:r w:rsidR="00876384">
        <w:t>ing</w:t>
      </w:r>
      <w:r>
        <w:t xml:space="preserve"> cooperation with commercial partners. </w:t>
      </w:r>
    </w:p>
    <w:p w14:paraId="4A3097BE" w14:textId="77777777" w:rsidR="003B38E4" w:rsidRDefault="003B38E4" w:rsidP="00DE4A13">
      <w:pPr>
        <w:ind w:left="1431" w:right="0"/>
      </w:pPr>
    </w:p>
    <w:p w14:paraId="7C633599" w14:textId="2DD0F917" w:rsidR="00DE4A13" w:rsidRDefault="007B0038" w:rsidP="00DE4A13">
      <w:pPr>
        <w:ind w:left="1431" w:right="0"/>
      </w:pPr>
      <w:r>
        <w:t xml:space="preserve">The CSpOC and </w:t>
      </w:r>
      <w:r w:rsidR="00DB54E3">
        <w:t xml:space="preserve">Space Delta </w:t>
      </w:r>
      <w:r w:rsidR="00933DF5">
        <w:t>5</w:t>
      </w:r>
      <w:r>
        <w:t xml:space="preserve"> are composed of</w:t>
      </w:r>
      <w:r w:rsidR="00933DF5">
        <w:t xml:space="preserve"> 3</w:t>
      </w:r>
      <w:r>
        <w:t xml:space="preserve"> di</w:t>
      </w:r>
      <w:r w:rsidR="00933DF5">
        <w:t>rectorates</w:t>
      </w:r>
      <w:r>
        <w:t xml:space="preserve"> and </w:t>
      </w:r>
      <w:r w:rsidR="003B38E4">
        <w:t>1</w:t>
      </w:r>
      <w:r>
        <w:t xml:space="preserve"> squadron: </w:t>
      </w:r>
      <w:r w:rsidR="00933DF5">
        <w:t xml:space="preserve">S2/Intelligence, S3/Operations, S5/Plans and Exercises, </w:t>
      </w:r>
      <w:r w:rsidR="00B04838">
        <w:t xml:space="preserve">and </w:t>
      </w:r>
      <w:r>
        <w:t>55th Combat Training Squadron (CTS)</w:t>
      </w:r>
      <w:r w:rsidR="00B04838">
        <w:t>. The CSpOC and Space Delta 5 are supported by</w:t>
      </w:r>
      <w:r>
        <w:t xml:space="preserve"> </w:t>
      </w:r>
      <w:r w:rsidR="00B04838">
        <w:t xml:space="preserve">the </w:t>
      </w:r>
      <w:r>
        <w:t xml:space="preserve">65th </w:t>
      </w:r>
      <w:r w:rsidR="0038188F">
        <w:t>Cyber Squadron (CYS), and 9th Combat Operations Squadron (COS)</w:t>
      </w:r>
      <w:r w:rsidR="0054330D">
        <w:t>.</w:t>
      </w:r>
      <w:r w:rsidR="0038188F">
        <w:t xml:space="preserve"> </w:t>
      </w:r>
    </w:p>
    <w:p w14:paraId="3DA40B4D" w14:textId="77777777" w:rsidR="00DE4A13" w:rsidRDefault="00DE4A13" w:rsidP="0038188F">
      <w:pPr>
        <w:tabs>
          <w:tab w:val="center" w:pos="1892"/>
          <w:tab w:val="center" w:pos="2398"/>
        </w:tabs>
        <w:ind w:right="0"/>
      </w:pPr>
    </w:p>
    <w:p w14:paraId="25E25D85" w14:textId="0CDEB70B" w:rsidR="00DE4A13" w:rsidRPr="00451316" w:rsidRDefault="00DE4A13" w:rsidP="00DE4A13">
      <w:pPr>
        <w:tabs>
          <w:tab w:val="center" w:pos="1892"/>
          <w:tab w:val="center" w:pos="2398"/>
        </w:tabs>
        <w:ind w:right="0"/>
      </w:pPr>
      <w:r w:rsidRPr="00451316">
        <w:t>• </w:t>
      </w:r>
      <w:r w:rsidRPr="00451316">
        <w:rPr>
          <w:b/>
          <w:bCs/>
        </w:rPr>
        <w:t>S2/Intelligence</w:t>
      </w:r>
      <w:r w:rsidRPr="00451316">
        <w:t> </w:t>
      </w:r>
      <w:r w:rsidR="009B371D" w:rsidRPr="00451316">
        <w:t>delivers</w:t>
      </w:r>
      <w:r w:rsidRPr="00451316">
        <w:t xml:space="preserve"> timely, predictive, and actionable intelligence to </w:t>
      </w:r>
      <w:r w:rsidR="009B371D" w:rsidRPr="00451316">
        <w:t xml:space="preserve">drive </w:t>
      </w:r>
      <w:r w:rsidRPr="00451316">
        <w:t xml:space="preserve">all </w:t>
      </w:r>
      <w:r w:rsidR="009B371D" w:rsidRPr="00451316">
        <w:t>phases</w:t>
      </w:r>
      <w:r w:rsidRPr="00451316">
        <w:t xml:space="preserve"> of the space tasking cycle.</w:t>
      </w:r>
      <w:r w:rsidR="009B371D" w:rsidRPr="00451316">
        <w:t xml:space="preserve"> The S2 directs and synchronizes these intelligence efforts across all functions, ensuring comprehensive support to operational command and control. The S2 is also responsible for integrating coalition inputs, delivering threat analysis, and providing timely theater updates to drive the identification of space threats. These intelligence activities ensure timely indications and warning assessments to create decision space and maintain operational advantage. </w:t>
      </w:r>
    </w:p>
    <w:p w14:paraId="1B4A9AD1" w14:textId="77777777" w:rsidR="00DE4A13" w:rsidRPr="00451316" w:rsidRDefault="00DE4A13" w:rsidP="00DE4A13">
      <w:pPr>
        <w:tabs>
          <w:tab w:val="center" w:pos="1892"/>
          <w:tab w:val="center" w:pos="2398"/>
        </w:tabs>
        <w:ind w:left="0" w:right="0" w:firstLine="0"/>
      </w:pPr>
    </w:p>
    <w:p w14:paraId="4FEFC561" w14:textId="3650A2A0" w:rsidR="00FC14D1" w:rsidRDefault="003C5E38" w:rsidP="00FC14D1">
      <w:pPr>
        <w:tabs>
          <w:tab w:val="center" w:pos="1892"/>
          <w:tab w:val="center" w:pos="2398"/>
        </w:tabs>
        <w:ind w:right="0"/>
      </w:pPr>
      <w:r w:rsidRPr="00451316">
        <w:tab/>
      </w:r>
      <w:r w:rsidRPr="003C5E38">
        <w:t>•</w:t>
      </w:r>
      <w:r w:rsidRPr="003C5E38">
        <w:tab/>
        <w:t> </w:t>
      </w:r>
      <w:r w:rsidRPr="003C5E38">
        <w:rPr>
          <w:b/>
          <w:bCs/>
        </w:rPr>
        <w:t>S3/Operations</w:t>
      </w:r>
      <w:r w:rsidRPr="003C5E38">
        <w:t> assists the Delta 5 Commander and CSpOC Director in the direction and control of operations, from planning through completion. In this capacity, the S3 plans, coordinates, integrates, and executes operations to successfully achieve unified action of forces ensuring combat-relevant synchronization of desired effects. S3 is responsible for seven critical tasks: real-time C2 of all operational space forces TACON to Delta 5 and specific assets TACON to S4S/CC-C/JFSCC; real-time monitoring of the space domain (including both on-orbit and terrestrial space nodes); assessing impacts from and to space capabilities; developing credible courses of action employment of space forces; space control planning, synchronization, and integration; coordinating operations across the satellite communication (SATCOM) enterprise; and coordinating the delivery of effects to space support requests submitted from other CCMDs.</w:t>
      </w:r>
    </w:p>
    <w:p w14:paraId="79FBAC54" w14:textId="77777777" w:rsidR="003C5E38" w:rsidRPr="00451316" w:rsidRDefault="003C5E38" w:rsidP="00FC14D1">
      <w:pPr>
        <w:tabs>
          <w:tab w:val="center" w:pos="1892"/>
          <w:tab w:val="center" w:pos="2398"/>
        </w:tabs>
        <w:ind w:right="0"/>
      </w:pPr>
    </w:p>
    <w:p w14:paraId="6A1D922F" w14:textId="43245EB7" w:rsidR="00FC14D1" w:rsidRPr="00451316" w:rsidRDefault="00FC14D1" w:rsidP="00FC14D1">
      <w:pPr>
        <w:tabs>
          <w:tab w:val="center" w:pos="1892"/>
          <w:tab w:val="center" w:pos="2398"/>
        </w:tabs>
        <w:ind w:right="0"/>
      </w:pPr>
      <w:r w:rsidRPr="00451316">
        <w:t>• </w:t>
      </w:r>
      <w:r w:rsidR="00DE4A13" w:rsidRPr="00451316">
        <w:rPr>
          <w:b/>
          <w:bCs/>
        </w:rPr>
        <w:t>S5/Plans and Exercises</w:t>
      </w:r>
      <w:r w:rsidRPr="00451316">
        <w:t> is responsible for orders managemen</w:t>
      </w:r>
      <w:r w:rsidR="00DD21A8" w:rsidRPr="00451316">
        <w:t xml:space="preserve">t, </w:t>
      </w:r>
      <w:r w:rsidRPr="00451316">
        <w:t>space C2 tasking coordination</w:t>
      </w:r>
      <w:r w:rsidR="00535BBF" w:rsidRPr="00451316">
        <w:t xml:space="preserve">, </w:t>
      </w:r>
      <w:r w:rsidR="00DD21A8" w:rsidRPr="00451316">
        <w:t>exercise coordination support</w:t>
      </w:r>
      <w:r w:rsidR="00CE62CE" w:rsidRPr="00451316">
        <w:t>,</w:t>
      </w:r>
      <w:r w:rsidR="00DD21A8" w:rsidRPr="00451316">
        <w:t xml:space="preserve"> </w:t>
      </w:r>
      <w:r w:rsidR="00535BBF" w:rsidRPr="00451316">
        <w:t xml:space="preserve">and performs cyber operations coordination and operational assessment </w:t>
      </w:r>
      <w:r w:rsidR="00DD21A8" w:rsidRPr="00451316">
        <w:t>for CSpOC operations.</w:t>
      </w:r>
      <w:r w:rsidRPr="00451316">
        <w:t xml:space="preserve"> S</w:t>
      </w:r>
      <w:r w:rsidR="00535BBF" w:rsidRPr="00451316">
        <w:t>5</w:t>
      </w:r>
      <w:r w:rsidRPr="00451316">
        <w:t xml:space="preserve"> activities are primarily reflected in the </w:t>
      </w:r>
      <w:r w:rsidR="00DD21A8" w:rsidRPr="00451316">
        <w:t xml:space="preserve">Component Commander Directive (CCD), Del 5/CSpOC BASEORD, </w:t>
      </w:r>
      <w:r w:rsidR="00CE4F57" w:rsidRPr="00451316">
        <w:t xml:space="preserve">and </w:t>
      </w:r>
      <w:r w:rsidR="00DD21A8" w:rsidRPr="00451316">
        <w:t>Operations Synchronization Matrix</w:t>
      </w:r>
      <w:r w:rsidR="00CE4F57" w:rsidRPr="00451316">
        <w:t>.</w:t>
      </w:r>
    </w:p>
    <w:p w14:paraId="718E9B29" w14:textId="77777777" w:rsidR="00FC14D1" w:rsidRPr="00451316" w:rsidRDefault="00FC14D1" w:rsidP="00DE4A13">
      <w:pPr>
        <w:tabs>
          <w:tab w:val="center" w:pos="1892"/>
          <w:tab w:val="center" w:pos="2398"/>
        </w:tabs>
        <w:ind w:left="0" w:right="0" w:firstLine="0"/>
      </w:pPr>
    </w:p>
    <w:p w14:paraId="23349032" w14:textId="0DCAFCCB" w:rsidR="00FC14D1" w:rsidRPr="00451316" w:rsidRDefault="00FC14D1" w:rsidP="00FC14D1">
      <w:pPr>
        <w:tabs>
          <w:tab w:val="center" w:pos="1892"/>
          <w:tab w:val="center" w:pos="2398"/>
        </w:tabs>
        <w:ind w:right="0"/>
      </w:pPr>
      <w:r w:rsidRPr="00451316">
        <w:t>• </w:t>
      </w:r>
      <w:r w:rsidRPr="00451316">
        <w:rPr>
          <w:b/>
          <w:bCs/>
        </w:rPr>
        <w:t>55 CTS</w:t>
      </w:r>
      <w:r w:rsidRPr="00451316">
        <w:t> </w:t>
      </w:r>
      <w:r w:rsidR="00CE4F57" w:rsidRPr="00451316">
        <w:t>oversees the space operator certification and evaluation program, training program development, and procedural review and development in support of CSpOC combat mission ready requirements. Additionally, the 55</w:t>
      </w:r>
      <w:r w:rsidR="00CE4F57" w:rsidRPr="00451316">
        <w:rPr>
          <w:vertAlign w:val="superscript"/>
        </w:rPr>
        <w:t>th</w:t>
      </w:r>
      <w:r w:rsidR="00CE4F57" w:rsidRPr="00451316">
        <w:t xml:space="preserve"> CTS coordinates operator inputs for the integration of new systems capabilities and operational support as new systems pertain to training new mission capabilities. </w:t>
      </w:r>
    </w:p>
    <w:p w14:paraId="0E404CA3" w14:textId="77777777" w:rsidR="00FC14D1" w:rsidRPr="00451316" w:rsidRDefault="00FC14D1" w:rsidP="00FC14D1">
      <w:pPr>
        <w:tabs>
          <w:tab w:val="center" w:pos="1892"/>
          <w:tab w:val="center" w:pos="2398"/>
        </w:tabs>
        <w:ind w:right="0"/>
      </w:pPr>
    </w:p>
    <w:p w14:paraId="328C9E6A" w14:textId="27D011F1" w:rsidR="00FC14D1" w:rsidRPr="00451316" w:rsidRDefault="00FC14D1" w:rsidP="00FC14D1">
      <w:pPr>
        <w:tabs>
          <w:tab w:val="center" w:pos="1892"/>
          <w:tab w:val="center" w:pos="2398"/>
        </w:tabs>
        <w:ind w:right="0"/>
      </w:pPr>
      <w:r w:rsidRPr="00451316">
        <w:t>• </w:t>
      </w:r>
      <w:r w:rsidRPr="00451316">
        <w:rPr>
          <w:b/>
          <w:bCs/>
        </w:rPr>
        <w:t>65 CYS </w:t>
      </w:r>
      <w:r w:rsidRPr="00451316">
        <w:t xml:space="preserve">engineers, integrate, operate, sustain, protect, and defend the information technology services and equipment that support the CSpOC mission, including nearly 50 space unique systems and applications. The CYS oversees development and execution of the Mission Defense Teams responsible for protecting the </w:t>
      </w:r>
      <w:proofErr w:type="spellStart"/>
      <w:r w:rsidRPr="00451316">
        <w:t>CSpOC’s</w:t>
      </w:r>
      <w:proofErr w:type="spellEnd"/>
      <w:r w:rsidRPr="00451316">
        <w:t xml:space="preserve"> vital mission systems.</w:t>
      </w:r>
    </w:p>
    <w:p w14:paraId="57352163" w14:textId="77777777" w:rsidR="00FC14D1" w:rsidRPr="00451316" w:rsidRDefault="00FC14D1" w:rsidP="00FC14D1">
      <w:pPr>
        <w:tabs>
          <w:tab w:val="center" w:pos="1892"/>
          <w:tab w:val="center" w:pos="2398"/>
        </w:tabs>
        <w:ind w:right="0"/>
      </w:pPr>
    </w:p>
    <w:p w14:paraId="7E502C61" w14:textId="3E6DBE05" w:rsidR="001D6E32" w:rsidRDefault="00FC14D1" w:rsidP="00FC14D1">
      <w:pPr>
        <w:tabs>
          <w:tab w:val="center" w:pos="1892"/>
          <w:tab w:val="center" w:pos="2398"/>
        </w:tabs>
        <w:ind w:right="0"/>
        <w:sectPr w:rsidR="001D6E32">
          <w:pgSz w:w="12240" w:h="15840"/>
          <w:pgMar w:top="1440" w:right="1349" w:bottom="1440" w:left="0" w:header="720" w:footer="720" w:gutter="0"/>
          <w:cols w:space="720"/>
        </w:sectPr>
      </w:pPr>
      <w:r w:rsidRPr="00451316">
        <w:t>• </w:t>
      </w:r>
      <w:r w:rsidRPr="00451316">
        <w:rPr>
          <w:b/>
          <w:bCs/>
        </w:rPr>
        <w:t>9 COS</w:t>
      </w:r>
      <w:r w:rsidRPr="00451316">
        <w:t> is the Reserve Associate Unit (RAU) to Space Delta 5 and is assigned to augment intelligence, planning and operations at the CSpOC. 9 COS provides operations continuity, corporate knowledge and surge capability as a force provider. Additionally, 9 COS is aligned to compliment Space Delta 5 in structure and augments in support of day-to-day, surge and contingency operations, as well as system/training upgrade e</w:t>
      </w:r>
      <w:r w:rsidR="00335CE3" w:rsidRPr="00451316">
        <w:t>vents</w:t>
      </w:r>
      <w:r w:rsidR="00CF729C">
        <w:t>.</w:t>
      </w:r>
    </w:p>
    <w:p w14:paraId="64C37541" w14:textId="2C4EA6A9" w:rsidR="001D6E32" w:rsidRDefault="001D6E32" w:rsidP="003C5E38">
      <w:pPr>
        <w:ind w:left="0" w:right="-8" w:firstLine="0"/>
      </w:pPr>
    </w:p>
    <w:sectPr w:rsidR="001D6E3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E32"/>
    <w:rsid w:val="00010786"/>
    <w:rsid w:val="000824AA"/>
    <w:rsid w:val="00082A44"/>
    <w:rsid w:val="000C1731"/>
    <w:rsid w:val="000C799D"/>
    <w:rsid w:val="001D6E32"/>
    <w:rsid w:val="00214031"/>
    <w:rsid w:val="00287D6C"/>
    <w:rsid w:val="00290D7B"/>
    <w:rsid w:val="003149CC"/>
    <w:rsid w:val="00335CE3"/>
    <w:rsid w:val="0038188F"/>
    <w:rsid w:val="003B38E4"/>
    <w:rsid w:val="003C5E38"/>
    <w:rsid w:val="00451316"/>
    <w:rsid w:val="00466739"/>
    <w:rsid w:val="005036AC"/>
    <w:rsid w:val="00535BBF"/>
    <w:rsid w:val="0054330D"/>
    <w:rsid w:val="00630AC9"/>
    <w:rsid w:val="006437C7"/>
    <w:rsid w:val="00674E24"/>
    <w:rsid w:val="006E5881"/>
    <w:rsid w:val="00727307"/>
    <w:rsid w:val="0075329F"/>
    <w:rsid w:val="007B0038"/>
    <w:rsid w:val="007E68BD"/>
    <w:rsid w:val="00864593"/>
    <w:rsid w:val="00876384"/>
    <w:rsid w:val="008B01C5"/>
    <w:rsid w:val="008B2008"/>
    <w:rsid w:val="008C6E9D"/>
    <w:rsid w:val="008E4023"/>
    <w:rsid w:val="00926039"/>
    <w:rsid w:val="00933DF5"/>
    <w:rsid w:val="0094581D"/>
    <w:rsid w:val="009B371D"/>
    <w:rsid w:val="00A268C3"/>
    <w:rsid w:val="00A302F8"/>
    <w:rsid w:val="00A611DD"/>
    <w:rsid w:val="00B04838"/>
    <w:rsid w:val="00B361A3"/>
    <w:rsid w:val="00B51B9A"/>
    <w:rsid w:val="00B71F12"/>
    <w:rsid w:val="00B82184"/>
    <w:rsid w:val="00B83479"/>
    <w:rsid w:val="00BC11F7"/>
    <w:rsid w:val="00C031EA"/>
    <w:rsid w:val="00C12FE6"/>
    <w:rsid w:val="00CA0961"/>
    <w:rsid w:val="00CE4F57"/>
    <w:rsid w:val="00CE62CE"/>
    <w:rsid w:val="00CF729C"/>
    <w:rsid w:val="00D737CA"/>
    <w:rsid w:val="00D86CE8"/>
    <w:rsid w:val="00D92E64"/>
    <w:rsid w:val="00DB54E3"/>
    <w:rsid w:val="00DB6FB9"/>
    <w:rsid w:val="00DC2DA8"/>
    <w:rsid w:val="00DC3DB8"/>
    <w:rsid w:val="00DD21A8"/>
    <w:rsid w:val="00DD2EA0"/>
    <w:rsid w:val="00DE4A13"/>
    <w:rsid w:val="00E90A83"/>
    <w:rsid w:val="00EA69F5"/>
    <w:rsid w:val="00EB6BB2"/>
    <w:rsid w:val="00F578B2"/>
    <w:rsid w:val="00FB3698"/>
    <w:rsid w:val="00FC14D1"/>
    <w:rsid w:val="00FE12E0"/>
    <w:rsid w:val="00FF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5B74F"/>
  <w15:docId w15:val="{1F3FDA7E-77EE-47CC-B5C0-7F3A5ECB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9" w:lineRule="auto"/>
      <w:ind w:left="1489" w:right="3747" w:hanging="4"/>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3DF5"/>
    <w:rPr>
      <w:sz w:val="16"/>
      <w:szCs w:val="16"/>
    </w:rPr>
  </w:style>
  <w:style w:type="paragraph" w:styleId="CommentText">
    <w:name w:val="annotation text"/>
    <w:basedOn w:val="Normal"/>
    <w:link w:val="CommentTextChar"/>
    <w:uiPriority w:val="99"/>
    <w:unhideWhenUsed/>
    <w:rsid w:val="00933DF5"/>
    <w:pPr>
      <w:spacing w:line="240" w:lineRule="auto"/>
    </w:pPr>
    <w:rPr>
      <w:sz w:val="20"/>
      <w:szCs w:val="20"/>
    </w:rPr>
  </w:style>
  <w:style w:type="character" w:customStyle="1" w:styleId="CommentTextChar">
    <w:name w:val="Comment Text Char"/>
    <w:basedOn w:val="DefaultParagraphFont"/>
    <w:link w:val="CommentText"/>
    <w:uiPriority w:val="99"/>
    <w:rsid w:val="00933DF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3DF5"/>
    <w:rPr>
      <w:b/>
      <w:bCs/>
    </w:rPr>
  </w:style>
  <w:style w:type="character" w:customStyle="1" w:styleId="CommentSubjectChar">
    <w:name w:val="Comment Subject Char"/>
    <w:basedOn w:val="CommentTextChar"/>
    <w:link w:val="CommentSubject"/>
    <w:uiPriority w:val="99"/>
    <w:semiHidden/>
    <w:rsid w:val="00933DF5"/>
    <w:rPr>
      <w:rFonts w:ascii="Calibri" w:eastAsia="Calibri" w:hAnsi="Calibri" w:cs="Calibri"/>
      <w:b/>
      <w:bCs/>
      <w:color w:val="000000"/>
      <w:sz w:val="20"/>
      <w:szCs w:val="20"/>
    </w:rPr>
  </w:style>
  <w:style w:type="paragraph" w:styleId="NormalWeb">
    <w:name w:val="Normal (Web)"/>
    <w:basedOn w:val="Normal"/>
    <w:uiPriority w:val="99"/>
    <w:semiHidden/>
    <w:unhideWhenUsed/>
    <w:rsid w:val="00FC14D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710889">
      <w:bodyDiv w:val="1"/>
      <w:marLeft w:val="0"/>
      <w:marRight w:val="0"/>
      <w:marTop w:val="0"/>
      <w:marBottom w:val="0"/>
      <w:divBdr>
        <w:top w:val="none" w:sz="0" w:space="0" w:color="auto"/>
        <w:left w:val="none" w:sz="0" w:space="0" w:color="auto"/>
        <w:bottom w:val="none" w:sz="0" w:space="0" w:color="auto"/>
        <w:right w:val="none" w:sz="0" w:space="0" w:color="auto"/>
      </w:divBdr>
    </w:div>
    <w:div w:id="708605095">
      <w:bodyDiv w:val="1"/>
      <w:marLeft w:val="0"/>
      <w:marRight w:val="0"/>
      <w:marTop w:val="0"/>
      <w:marBottom w:val="0"/>
      <w:divBdr>
        <w:top w:val="none" w:sz="0" w:space="0" w:color="auto"/>
        <w:left w:val="none" w:sz="0" w:space="0" w:color="auto"/>
        <w:bottom w:val="none" w:sz="0" w:space="0" w:color="auto"/>
        <w:right w:val="none" w:sz="0" w:space="0" w:color="auto"/>
      </w:divBdr>
    </w:div>
    <w:div w:id="852112126">
      <w:bodyDiv w:val="1"/>
      <w:marLeft w:val="0"/>
      <w:marRight w:val="0"/>
      <w:marTop w:val="0"/>
      <w:marBottom w:val="0"/>
      <w:divBdr>
        <w:top w:val="none" w:sz="0" w:space="0" w:color="auto"/>
        <w:left w:val="none" w:sz="0" w:space="0" w:color="auto"/>
        <w:bottom w:val="none" w:sz="0" w:space="0" w:color="auto"/>
        <w:right w:val="none" w:sz="0" w:space="0" w:color="auto"/>
      </w:divBdr>
    </w:div>
    <w:div w:id="1741367419">
      <w:bodyDiv w:val="1"/>
      <w:marLeft w:val="0"/>
      <w:marRight w:val="0"/>
      <w:marTop w:val="0"/>
      <w:marBottom w:val="0"/>
      <w:divBdr>
        <w:top w:val="none" w:sz="0" w:space="0" w:color="auto"/>
        <w:left w:val="none" w:sz="0" w:space="0" w:color="auto"/>
        <w:bottom w:val="none" w:sz="0" w:space="0" w:color="auto"/>
        <w:right w:val="none" w:sz="0" w:space="0" w:color="auto"/>
      </w:divBdr>
    </w:div>
    <w:div w:id="1964338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jp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2FDE9586EAD4885C8044166477869" ma:contentTypeVersion="17" ma:contentTypeDescription="Create a new document." ma:contentTypeScope="" ma:versionID="1eaa22805c4114e5f931a0a3469fc659">
  <xsd:schema xmlns:xsd="http://www.w3.org/2001/XMLSchema" xmlns:xs="http://www.w3.org/2001/XMLSchema" xmlns:p="http://schemas.microsoft.com/office/2006/metadata/properties" xmlns:ns1="http://schemas.microsoft.com/sharepoint/v3" xmlns:ns2="549994e0-79eb-4dae-bf42-fbcf8b6fda68" xmlns:ns3="5a1ac56b-18c0-40d5-9314-c8dfd492177b" targetNamespace="http://schemas.microsoft.com/office/2006/metadata/properties" ma:root="true" ma:fieldsID="51fdfc9ab2875b4e76c36c23df7d5ba0" ns1:_="" ns2:_="" ns3:_="">
    <xsd:import namespace="http://schemas.microsoft.com/sharepoint/v3"/>
    <xsd:import namespace="549994e0-79eb-4dae-bf42-fbcf8b6fda68"/>
    <xsd:import namespace="5a1ac56b-18c0-40d5-9314-c8dfd49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994e0-79eb-4dae-bf42-fbcf8b6fd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1ac56b-18c0-40d5-9314-c8dfd492177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1f5351-66da-4913-bfbe-9f124afa02e4}" ma:internalName="TaxCatchAll" ma:showField="CatchAllData" ma:web="5a1ac56b-18c0-40d5-9314-c8dfd49217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49994e0-79eb-4dae-bf42-fbcf8b6fda68">
      <Terms xmlns="http://schemas.microsoft.com/office/infopath/2007/PartnerControls"/>
    </lcf76f155ced4ddcb4097134ff3c332f>
    <TaxCatchAll xmlns="5a1ac56b-18c0-40d5-9314-c8dfd492177b" xsi:nil="true"/>
  </documentManagement>
</p:properties>
</file>

<file path=customXml/itemProps1.xml><?xml version="1.0" encoding="utf-8"?>
<ds:datastoreItem xmlns:ds="http://schemas.openxmlformats.org/officeDocument/2006/customXml" ds:itemID="{F5104351-7148-4B4D-AE54-70845C879650}"/>
</file>

<file path=customXml/itemProps2.xml><?xml version="1.0" encoding="utf-8"?>
<ds:datastoreItem xmlns:ds="http://schemas.openxmlformats.org/officeDocument/2006/customXml" ds:itemID="{A898AB9C-FC7A-4973-988E-68B0C16AACE4}"/>
</file>

<file path=customXml/itemProps3.xml><?xml version="1.0" encoding="utf-8"?>
<ds:datastoreItem xmlns:ds="http://schemas.openxmlformats.org/officeDocument/2006/customXml" ds:itemID="{99EB01A0-750F-4FC9-9083-4846D83538AB}"/>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816</Words>
  <Characters>4654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CSpOC_DEL5_FactSheet_Mar22.pdf</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CSpOC_DEL5_FactSheet_Mar22.pdf</dc:title>
  <dc:subject/>
  <dc:creator>1470971939A</dc:creator>
  <cp:keywords/>
  <cp:lastModifiedBy>LEON, ERIN N Maj USSF S4S S0/PA</cp:lastModifiedBy>
  <cp:revision>2</cp:revision>
  <cp:lastPrinted>2024-11-18T14:58:00Z</cp:lastPrinted>
  <dcterms:created xsi:type="dcterms:W3CDTF">2024-12-27T20:37:00Z</dcterms:created>
  <dcterms:modified xsi:type="dcterms:W3CDTF">2024-12-27T20:37:00Z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0x0101009C72FDE9586EAD4885C8044166477869</vt:lpwstr>
  </property>
</Properties>
</file>